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44F8F" w:rsidRDefault="00C44F8F" w:rsidP="00C44F8F">
      <w:pPr>
        <w:rPr>
          <w:b/>
          <w:bCs/>
        </w:rPr>
      </w:pPr>
      <w:r>
        <w:rPr>
          <w:b/>
          <w:bCs/>
        </w:rPr>
        <w:t>FileZilla Instructions</w:t>
      </w:r>
    </w:p>
    <w:p w:rsidR="00C44F8F" w:rsidRDefault="00C44F8F" w:rsidP="00C44F8F"/>
    <w:p w:rsidR="00C44F8F" w:rsidRDefault="00C44F8F" w:rsidP="00C44F8F">
      <w:r>
        <w:t>Note: Third party products are subject to change due to circumstances beyond cPanel’s control, potentially rendering these instructions invalid. If this occurs, please consult the product manual for the correct procedure.</w:t>
      </w:r>
    </w:p>
    <w:p w:rsidR="00C44F8F" w:rsidRDefault="00C44F8F" w:rsidP="00C44F8F"/>
    <w:p w:rsidR="00C44F8F" w:rsidRDefault="00C44F8F" w:rsidP="00C44F8F">
      <w:r>
        <w:rPr>
          <w:b/>
          <w:bCs/>
        </w:rPr>
        <w:t>FTP Server</w:t>
      </w:r>
      <w:r>
        <w:t xml:space="preserve">:         </w:t>
      </w:r>
      <w:hyperlink r:id="rId5" w:history="1">
        <w:r>
          <w:rPr>
            <w:rStyle w:val="Hyperlink"/>
          </w:rPr>
          <w:t>ftp.ddotsites.com</w:t>
        </w:r>
      </w:hyperlink>
      <w:r>
        <w:t xml:space="preserve"> </w:t>
      </w:r>
    </w:p>
    <w:p w:rsidR="00C44F8F" w:rsidRDefault="00C44F8F" w:rsidP="00C44F8F">
      <w:r>
        <w:rPr>
          <w:b/>
          <w:bCs/>
        </w:rPr>
        <w:t>FPT Port</w:t>
      </w:r>
      <w:r>
        <w:t>:              21</w:t>
      </w:r>
    </w:p>
    <w:p w:rsidR="00C44F8F" w:rsidRDefault="00C44F8F" w:rsidP="00C44F8F"/>
    <w:p w:rsidR="00C44F8F" w:rsidRDefault="00C44F8F" w:rsidP="00C44F8F">
      <w:r>
        <w:t xml:space="preserve">Here are </w:t>
      </w:r>
      <w:r w:rsidR="00DB18A9">
        <w:t>your</w:t>
      </w:r>
      <w:r>
        <w:rPr>
          <w:color w:val="FF0000"/>
        </w:rPr>
        <w:t xml:space="preserve"> </w:t>
      </w:r>
      <w:r>
        <w:t>user credentials to log into the FTP sites:</w:t>
      </w:r>
    </w:p>
    <w:p w:rsidR="00C44F8F" w:rsidRDefault="00C44F8F" w:rsidP="00C44F8F"/>
    <w:p w:rsidR="00C44F8F" w:rsidRDefault="00C44F8F" w:rsidP="00C44F8F">
      <w:pPr>
        <w:rPr>
          <w:b/>
          <w:bCs/>
        </w:rPr>
        <w:sectPr w:rsidR="00C44F8F" w:rsidSect="00C44F8F">
          <w:pgSz w:w="12240" w:h="15840"/>
          <w:pgMar w:top="720" w:right="720" w:bottom="720" w:left="720" w:header="720" w:footer="720" w:gutter="0"/>
          <w:cols w:space="720"/>
          <w:docGrid w:linePitch="360"/>
        </w:sectPr>
      </w:pPr>
    </w:p>
    <w:p w:rsidR="00C44F8F" w:rsidRDefault="00C44F8F" w:rsidP="00C44F8F">
      <w:r>
        <w:rPr>
          <w:b/>
          <w:bCs/>
        </w:rPr>
        <w:t>Username</w:t>
      </w:r>
      <w:r>
        <w:t xml:space="preserve">:         </w:t>
      </w:r>
      <w:r w:rsidR="002241DF">
        <w:rPr>
          <w:rStyle w:val="Hyperlink"/>
        </w:rPr>
        <w:t>username</w:t>
      </w:r>
      <w:r w:rsidRPr="00DB18A9">
        <w:rPr>
          <w:rStyle w:val="Hyperlink"/>
        </w:rPr>
        <w:t>@ddotfiles.com</w:t>
      </w:r>
    </w:p>
    <w:p w:rsidR="00C44F8F" w:rsidRDefault="00C44F8F" w:rsidP="00C44F8F">
      <w:r>
        <w:rPr>
          <w:b/>
          <w:bCs/>
        </w:rPr>
        <w:t>Password</w:t>
      </w:r>
      <w:r>
        <w:t>:          </w:t>
      </w:r>
      <w:r w:rsidR="002241DF">
        <w:t>•</w:t>
      </w:r>
      <w:r w:rsidR="002241DF">
        <w:t>•••••••••••</w:t>
      </w:r>
      <w:bookmarkStart w:id="0" w:name="_GoBack"/>
      <w:bookmarkEnd w:id="0"/>
    </w:p>
    <w:p w:rsidR="00C44F8F" w:rsidRDefault="00C44F8F" w:rsidP="00C44F8F"/>
    <w:p w:rsidR="00C44F8F" w:rsidRDefault="00C44F8F" w:rsidP="00E90984">
      <w:pPr>
        <w:spacing w:line="259" w:lineRule="auto"/>
        <w:rPr>
          <w:color w:val="1F497D"/>
        </w:rPr>
      </w:pPr>
    </w:p>
    <w:p w:rsidR="00C44F8F" w:rsidRDefault="00C44F8F" w:rsidP="00E90984">
      <w:pPr>
        <w:spacing w:before="60"/>
        <w:rPr>
          <w:color w:val="1F497D"/>
        </w:rPr>
      </w:pPr>
      <w:r>
        <w:rPr>
          <w:color w:val="1F497D"/>
        </w:rPr>
        <w:t xml:space="preserve">Here are the FTP instructions for the </w:t>
      </w:r>
      <w:r>
        <w:rPr>
          <w:b/>
          <w:bCs/>
          <w:color w:val="1F497D"/>
        </w:rPr>
        <w:t>FileZilla</w:t>
      </w:r>
      <w:r>
        <w:rPr>
          <w:color w:val="1F497D"/>
        </w:rPr>
        <w:t xml:space="preserve"> client. </w:t>
      </w:r>
    </w:p>
    <w:p w:rsidR="00C44F8F" w:rsidRDefault="00C44F8F" w:rsidP="00E90984">
      <w:pPr>
        <w:pStyle w:val="Heading1"/>
        <w:spacing w:before="120"/>
        <w:rPr>
          <w:rFonts w:eastAsia="Times New Roman"/>
        </w:rPr>
      </w:pPr>
      <w:r>
        <w:rPr>
          <w:rFonts w:eastAsia="Times New Roman"/>
        </w:rPr>
        <w:t>FTP Manual Settings</w:t>
      </w:r>
    </w:p>
    <w:p w:rsidR="00C44F8F" w:rsidRDefault="00C44F8F" w:rsidP="00C44F8F">
      <w:pPr>
        <w:rPr>
          <w:color w:val="1F497D"/>
        </w:rPr>
      </w:pPr>
    </w:p>
    <w:tbl>
      <w:tblPr>
        <w:tblW w:w="0" w:type="auto"/>
        <w:shd w:val="clear" w:color="auto" w:fill="F2F2F2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82"/>
        <w:gridCol w:w="3060"/>
      </w:tblGrid>
      <w:tr w:rsidR="00C44F8F" w:rsidTr="00C44F8F">
        <w:tc>
          <w:tcPr>
            <w:tcW w:w="2782" w:type="dxa"/>
            <w:tcBorders>
              <w:top w:val="single" w:sz="8" w:space="0" w:color="BFBFBF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44F8F" w:rsidRDefault="00C44F8F">
            <w:pPr>
              <w:rPr>
                <w:color w:val="1F497D"/>
              </w:rPr>
            </w:pPr>
            <w:r>
              <w:rPr>
                <w:b/>
                <w:bCs/>
                <w:color w:val="1F497D"/>
              </w:rPr>
              <w:t>FTP Username</w:t>
            </w:r>
            <w:r>
              <w:rPr>
                <w:color w:val="1F497D"/>
              </w:rPr>
              <w:t>:</w:t>
            </w:r>
          </w:p>
        </w:tc>
        <w:tc>
          <w:tcPr>
            <w:tcW w:w="3060" w:type="dxa"/>
            <w:tcBorders>
              <w:top w:val="single" w:sz="8" w:space="0" w:color="BFBFBF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44F8F" w:rsidRDefault="002241DF">
            <w:pPr>
              <w:rPr>
                <w:color w:val="1F497D"/>
              </w:rPr>
            </w:pPr>
            <w:hyperlink r:id="rId6" w:history="1">
              <w:r w:rsidR="00C44F8F">
                <w:rPr>
                  <w:rStyle w:val="Hyperlink"/>
                </w:rPr>
                <w:t>username@ddotfiles.com</w:t>
              </w:r>
            </w:hyperlink>
          </w:p>
        </w:tc>
      </w:tr>
      <w:tr w:rsidR="00C44F8F" w:rsidTr="00C44F8F">
        <w:tc>
          <w:tcPr>
            <w:tcW w:w="2782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44F8F" w:rsidRDefault="00C44F8F">
            <w:pPr>
              <w:rPr>
                <w:color w:val="1F497D"/>
              </w:rPr>
            </w:pPr>
            <w:r>
              <w:rPr>
                <w:b/>
                <w:bCs/>
                <w:color w:val="1F497D"/>
              </w:rPr>
              <w:t>FTP server</w:t>
            </w:r>
            <w:r>
              <w:rPr>
                <w:color w:val="1F497D"/>
              </w:rPr>
              <w:t>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44F8F" w:rsidRDefault="002241DF">
            <w:pPr>
              <w:rPr>
                <w:color w:val="1F497D"/>
              </w:rPr>
            </w:pPr>
            <w:hyperlink r:id="rId7" w:history="1">
              <w:r w:rsidR="00C44F8F">
                <w:rPr>
                  <w:rStyle w:val="Hyperlink"/>
                </w:rPr>
                <w:t>ftp.ddotsites.com</w:t>
              </w:r>
            </w:hyperlink>
          </w:p>
        </w:tc>
      </w:tr>
      <w:tr w:rsidR="00C44F8F" w:rsidTr="00C44F8F">
        <w:tc>
          <w:tcPr>
            <w:tcW w:w="2782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44F8F" w:rsidRDefault="00C44F8F">
            <w:pPr>
              <w:rPr>
                <w:color w:val="1F497D"/>
              </w:rPr>
            </w:pPr>
            <w:r>
              <w:rPr>
                <w:b/>
                <w:bCs/>
                <w:color w:val="1F497D"/>
              </w:rPr>
              <w:t>FTP &amp; explicit FTPS port</w:t>
            </w:r>
            <w:r>
              <w:rPr>
                <w:color w:val="1F497D"/>
              </w:rPr>
              <w:t xml:space="preserve">:  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44F8F" w:rsidRDefault="00C44F8F">
            <w:pPr>
              <w:rPr>
                <w:color w:val="1F497D"/>
              </w:rPr>
            </w:pPr>
            <w:r>
              <w:rPr>
                <w:color w:val="1F497D"/>
              </w:rPr>
              <w:t>21</w:t>
            </w:r>
          </w:p>
        </w:tc>
      </w:tr>
      <w:tr w:rsidR="00C44F8F" w:rsidTr="00C44F8F">
        <w:tc>
          <w:tcPr>
            <w:tcW w:w="2782" w:type="dxa"/>
            <w:tcBorders>
              <w:top w:val="nil"/>
              <w:left w:val="single" w:sz="8" w:space="0" w:color="BFBFBF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44F8F" w:rsidRDefault="00C44F8F">
            <w:pPr>
              <w:rPr>
                <w:b/>
                <w:bCs/>
                <w:color w:val="1F497D"/>
              </w:rPr>
            </w:pPr>
            <w:r>
              <w:rPr>
                <w:b/>
                <w:bCs/>
                <w:color w:val="1F497D"/>
              </w:rPr>
              <w:t>Password:</w:t>
            </w:r>
          </w:p>
        </w:tc>
        <w:tc>
          <w:tcPr>
            <w:tcW w:w="3060" w:type="dxa"/>
            <w:tcBorders>
              <w:top w:val="nil"/>
              <w:left w:val="nil"/>
              <w:bottom w:val="single" w:sz="8" w:space="0" w:color="BFBFBF"/>
              <w:right w:val="single" w:sz="8" w:space="0" w:color="BFBFBF"/>
            </w:tcBorders>
            <w:shd w:val="clear" w:color="auto" w:fill="F2F2F2"/>
            <w:tcMar>
              <w:top w:w="43" w:type="dxa"/>
              <w:left w:w="43" w:type="dxa"/>
              <w:bottom w:w="43" w:type="dxa"/>
              <w:right w:w="43" w:type="dxa"/>
            </w:tcMar>
            <w:hideMark/>
          </w:tcPr>
          <w:p w:rsidR="00C44F8F" w:rsidRDefault="00C44F8F">
            <w:pPr>
              <w:rPr>
                <w:color w:val="1F497D"/>
              </w:rPr>
            </w:pPr>
            <w:r>
              <w:rPr>
                <w:color w:val="1F497D"/>
              </w:rPr>
              <w:t>Password</w:t>
            </w:r>
          </w:p>
        </w:tc>
      </w:tr>
    </w:tbl>
    <w:p w:rsidR="0098011C" w:rsidRDefault="0098011C" w:rsidP="00C44F8F">
      <w:pPr>
        <w:pStyle w:val="Heading1"/>
        <w:rPr>
          <w:rFonts w:eastAsia="Times New Roman"/>
        </w:rPr>
      </w:pPr>
    </w:p>
    <w:p w:rsidR="0098011C" w:rsidRDefault="0098011C">
      <w:pPr>
        <w:spacing w:after="160" w:line="259" w:lineRule="auto"/>
        <w:rPr>
          <w:rFonts w:ascii="Cambria" w:eastAsia="Times New Roman" w:hAnsi="Cambria"/>
          <w:b/>
          <w:bCs/>
          <w:color w:val="365F91"/>
          <w:kern w:val="36"/>
          <w:sz w:val="28"/>
          <w:szCs w:val="28"/>
        </w:rPr>
      </w:pPr>
      <w:r>
        <w:rPr>
          <w:rFonts w:eastAsia="Times New Roman"/>
        </w:rPr>
        <w:br w:type="page"/>
      </w:r>
    </w:p>
    <w:p w:rsidR="00C44F8F" w:rsidRDefault="00C44F8F" w:rsidP="00C44F8F">
      <w:pPr>
        <w:pStyle w:val="Heading1"/>
        <w:rPr>
          <w:rFonts w:eastAsia="Times New Roman"/>
        </w:rPr>
      </w:pPr>
      <w:r>
        <w:rPr>
          <w:rFonts w:eastAsia="Times New Roman"/>
        </w:rPr>
        <w:lastRenderedPageBreak/>
        <w:t>FileZilla (for Windows)</w:t>
      </w:r>
    </w:p>
    <w:p w:rsidR="00C44F8F" w:rsidRDefault="002241DF" w:rsidP="00C44F8F">
      <w:pPr>
        <w:rPr>
          <w:rFonts w:ascii="Cambria" w:hAnsi="Cambria"/>
          <w:color w:val="365F91"/>
        </w:rPr>
      </w:pPr>
      <w:hyperlink r:id="rId8" w:history="1">
        <w:r w:rsidR="00C44F8F">
          <w:rPr>
            <w:rStyle w:val="Hyperlink"/>
          </w:rPr>
          <w:t>https://filezilla-project.org/</w:t>
        </w:r>
      </w:hyperlink>
      <w:r w:rsidR="00C44F8F">
        <w:t xml:space="preserve"> </w:t>
      </w:r>
    </w:p>
    <w:p w:rsidR="00C44F8F" w:rsidRDefault="00C44F8F" w:rsidP="00C44F8F">
      <w:pPr>
        <w:pStyle w:val="Heading2"/>
        <w:rPr>
          <w:rFonts w:eastAsia="Times New Roman"/>
        </w:rPr>
      </w:pPr>
      <w:r>
        <w:rPr>
          <w:rFonts w:eastAsia="Times New Roman"/>
        </w:rPr>
        <w:t>FileZilla Instructions</w:t>
      </w:r>
    </w:p>
    <w:p w:rsidR="00C44F8F" w:rsidRDefault="0098011C" w:rsidP="00C44F8F">
      <w:pPr>
        <w:pStyle w:val="ListParagraph"/>
        <w:numPr>
          <w:ilvl w:val="0"/>
          <w:numId w:val="2"/>
        </w:numPr>
        <w:spacing w:before="240" w:after="240"/>
        <w:rPr>
          <w:rFonts w:eastAsia="Times New Roman"/>
          <w:color w:val="1F497D"/>
        </w:rPr>
      </w:pPr>
      <w:r>
        <w:rPr>
          <w:rFonts w:eastAsia="Times New Roman"/>
          <w:color w:val="1F497D"/>
        </w:rPr>
        <w:t>U</w:t>
      </w:r>
      <w:r w:rsidR="00C44F8F">
        <w:rPr>
          <w:rFonts w:eastAsia="Times New Roman"/>
          <w:color w:val="1F497D"/>
        </w:rPr>
        <w:t xml:space="preserve">se the </w:t>
      </w:r>
      <w:proofErr w:type="spellStart"/>
      <w:r w:rsidR="00C44F8F">
        <w:rPr>
          <w:rFonts w:eastAsia="Times New Roman"/>
          <w:b/>
          <w:bCs/>
          <w:i/>
          <w:iCs/>
          <w:color w:val="1F497D"/>
        </w:rPr>
        <w:t>Quickconnect</w:t>
      </w:r>
      <w:proofErr w:type="spellEnd"/>
      <w:r w:rsidR="00C44F8F">
        <w:rPr>
          <w:rFonts w:eastAsia="Times New Roman"/>
          <w:color w:val="1F497D"/>
        </w:rPr>
        <w:t xml:space="preserve"> button to acquire access.  </w:t>
      </w:r>
    </w:p>
    <w:p w:rsidR="00C44F8F" w:rsidRDefault="00C44F8F" w:rsidP="00C44F8F">
      <w:pPr>
        <w:pStyle w:val="ListParagraph"/>
        <w:spacing w:before="240" w:after="240"/>
        <w:rPr>
          <w:color w:val="1F497D"/>
        </w:rPr>
      </w:pPr>
      <w:r>
        <w:rPr>
          <w:noProof/>
        </w:rPr>
        <w:drawing>
          <wp:inline distT="0" distB="0" distL="0" distR="0">
            <wp:extent cx="6238875" cy="359072"/>
            <wp:effectExtent l="0" t="0" r="0" b="3175"/>
            <wp:docPr id="2" name="Picture 2" descr="cid:image015.jpg@01D2C350.54453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id:image015.jpg@01D2C350.54453F30"/>
                    <pic:cNvPicPr>
                      <a:picLocks noChangeAspect="1" noChangeArrowheads="1"/>
                    </pic:cNvPicPr>
                  </pic:nvPicPr>
                  <pic:blipFill>
                    <a:blip r:embed="rId9" r:link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55604" cy="3600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F8F" w:rsidRDefault="00C44F8F" w:rsidP="00C44F8F">
      <w:pPr>
        <w:rPr>
          <w:color w:val="1F497D"/>
        </w:rPr>
      </w:pPr>
      <w:r>
        <w:rPr>
          <w:color w:val="1F497D"/>
        </w:rPr>
        <w:t>Note: Third party products are subject to change due to circumstances beyond cPanel’s control, potentially rendering these instructions invalid. If this occurs, please consult the product manual for the correct procedure.</w:t>
      </w:r>
    </w:p>
    <w:p w:rsidR="00C44F8F" w:rsidRDefault="00C44F8F" w:rsidP="00C44F8F">
      <w:pPr>
        <w:rPr>
          <w:color w:val="1F497D"/>
        </w:rPr>
      </w:pPr>
    </w:p>
    <w:p w:rsidR="00C44F8F" w:rsidRDefault="00C44F8F" w:rsidP="00C44F8F">
      <w:pPr>
        <w:rPr>
          <w:color w:val="1F497D"/>
        </w:rPr>
      </w:pPr>
      <w:r>
        <w:rPr>
          <w:noProof/>
        </w:rPr>
        <w:drawing>
          <wp:inline distT="0" distB="0" distL="0" distR="0">
            <wp:extent cx="6477000" cy="4658116"/>
            <wp:effectExtent l="0" t="0" r="0" b="9525"/>
            <wp:docPr id="1" name="Picture 1" descr="cid:image016.jpg@01D2C350.54453F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id:image016.jpg@01D2C350.54453F30"/>
                    <pic:cNvPicPr>
                      <a:picLocks noChangeAspect="1" noChangeArrowheads="1"/>
                    </pic:cNvPicPr>
                  </pic:nvPicPr>
                  <pic:blipFill>
                    <a:blip r:embed="rId11" r:link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7092" cy="46653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44F8F" w:rsidRDefault="00C44F8F" w:rsidP="00C44F8F">
      <w:pPr>
        <w:rPr>
          <w:color w:val="1F497D"/>
        </w:rPr>
      </w:pPr>
    </w:p>
    <w:p w:rsidR="00151B71" w:rsidRDefault="00C44F8F">
      <w:r>
        <w:rPr>
          <w:color w:val="1F497D"/>
        </w:rPr>
        <w:t xml:space="preserve">Place a </w:t>
      </w:r>
      <w:r>
        <w:rPr>
          <w:b/>
          <w:bCs/>
          <w:i/>
          <w:iCs/>
          <w:color w:val="1F497D"/>
        </w:rPr>
        <w:t>check</w:t>
      </w:r>
      <w:r>
        <w:rPr>
          <w:color w:val="1F497D"/>
        </w:rPr>
        <w:t xml:space="preserve"> </w:t>
      </w:r>
      <w:r>
        <w:rPr>
          <w:b/>
          <w:bCs/>
          <w:i/>
          <w:iCs/>
          <w:color w:val="1F497D"/>
        </w:rPr>
        <w:t>mark</w:t>
      </w:r>
      <w:r>
        <w:rPr>
          <w:color w:val="1F497D"/>
        </w:rPr>
        <w:t xml:space="preserve"> on the box:  </w:t>
      </w:r>
      <w:r>
        <w:rPr>
          <w:b/>
          <w:bCs/>
          <w:i/>
          <w:iCs/>
          <w:color w:val="1F497D"/>
        </w:rPr>
        <w:t>Always trust certificate in future sessions</w:t>
      </w:r>
      <w:r>
        <w:rPr>
          <w:color w:val="1F497D"/>
        </w:rPr>
        <w:t xml:space="preserve">. </w:t>
      </w:r>
    </w:p>
    <w:sectPr w:rsidR="00151B71" w:rsidSect="00C44F8F">
      <w:type w:val="continuous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8841915"/>
    <w:multiLevelType w:val="hybridMultilevel"/>
    <w:tmpl w:val="00F05B1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EA216EC"/>
    <w:multiLevelType w:val="hybridMultilevel"/>
    <w:tmpl w:val="BCF2423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F8F"/>
    <w:rsid w:val="00151B71"/>
    <w:rsid w:val="002241DF"/>
    <w:rsid w:val="00586FA7"/>
    <w:rsid w:val="0098011C"/>
    <w:rsid w:val="00990A07"/>
    <w:rsid w:val="00C133D2"/>
    <w:rsid w:val="00C44F8F"/>
    <w:rsid w:val="00DB18A9"/>
    <w:rsid w:val="00E90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CF891EE"/>
  <w15:chartTrackingRefBased/>
  <w15:docId w15:val="{194469E2-F89B-4D46-9120-4DB924C589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C44F8F"/>
    <w:pPr>
      <w:spacing w:after="0" w:line="240" w:lineRule="auto"/>
    </w:pPr>
    <w:rPr>
      <w:rFonts w:ascii="Calibri" w:hAnsi="Calibri" w:cs="Calibri"/>
    </w:rPr>
  </w:style>
  <w:style w:type="paragraph" w:styleId="Heading1">
    <w:name w:val="heading 1"/>
    <w:basedOn w:val="Normal"/>
    <w:link w:val="Heading1Char"/>
    <w:uiPriority w:val="9"/>
    <w:qFormat/>
    <w:rsid w:val="00C44F8F"/>
    <w:pPr>
      <w:keepNext/>
      <w:spacing w:before="480"/>
      <w:outlineLvl w:val="0"/>
    </w:pPr>
    <w:rPr>
      <w:rFonts w:ascii="Cambria" w:hAnsi="Cambria"/>
      <w:b/>
      <w:bCs/>
      <w:color w:val="365F91"/>
      <w:kern w:val="36"/>
      <w:sz w:val="28"/>
      <w:szCs w:val="28"/>
    </w:rPr>
  </w:style>
  <w:style w:type="paragraph" w:styleId="Heading2">
    <w:name w:val="heading 2"/>
    <w:basedOn w:val="Normal"/>
    <w:link w:val="Heading2Char"/>
    <w:uiPriority w:val="9"/>
    <w:semiHidden/>
    <w:unhideWhenUsed/>
    <w:qFormat/>
    <w:rsid w:val="00C44F8F"/>
    <w:pPr>
      <w:keepNext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C44F8F"/>
    <w:pPr>
      <w:keepNext/>
      <w:spacing w:before="200"/>
      <w:outlineLvl w:val="2"/>
    </w:pPr>
    <w:rPr>
      <w:rFonts w:ascii="Cambria" w:hAnsi="Cambria"/>
      <w:b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44F8F"/>
    <w:rPr>
      <w:rFonts w:ascii="Cambria" w:hAnsi="Cambria" w:cs="Calibri"/>
      <w:b/>
      <w:bCs/>
      <w:color w:val="365F91"/>
      <w:kern w:val="36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C44F8F"/>
    <w:rPr>
      <w:rFonts w:ascii="Cambria" w:hAnsi="Cambria" w:cs="Calibri"/>
      <w:b/>
      <w:bCs/>
      <w:color w:val="4F81BD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C44F8F"/>
    <w:rPr>
      <w:rFonts w:ascii="Cambria" w:hAnsi="Cambria" w:cs="Calibri"/>
      <w:b/>
      <w:bCs/>
      <w:color w:val="4F81BD"/>
    </w:rPr>
  </w:style>
  <w:style w:type="character" w:styleId="Hyperlink">
    <w:name w:val="Hyperlink"/>
    <w:basedOn w:val="DefaultParagraphFont"/>
    <w:uiPriority w:val="99"/>
    <w:semiHidden/>
    <w:unhideWhenUsed/>
    <w:rsid w:val="00C44F8F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C44F8F"/>
    <w:pPr>
      <w:ind w:left="720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2241D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41D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57416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filezilla-project.org/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ftp://ftp.ddotsites.com" TargetMode="External"/><Relationship Id="rId12" Type="http://schemas.openxmlformats.org/officeDocument/2006/relationships/image" Target="cid:image018.jpg@01D3E23B.CAB936C0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sername@ddotfiles.com" TargetMode="External"/><Relationship Id="rId11" Type="http://schemas.openxmlformats.org/officeDocument/2006/relationships/image" Target="media/image2.jpeg"/><Relationship Id="rId5" Type="http://schemas.openxmlformats.org/officeDocument/2006/relationships/hyperlink" Target="ftp://ftp.ddotsites.com" TargetMode="External"/><Relationship Id="rId10" Type="http://schemas.openxmlformats.org/officeDocument/2006/relationships/image" Target="cid:image017.jpg@01D3E23B.CAB936C0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1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2</Pages>
  <Words>187</Words>
  <Characters>1070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Lejano, George (DDOT)</dc:creator>
  <cp:keywords/>
  <dc:description/>
  <cp:lastModifiedBy>Lejano, George (DDOT)</cp:lastModifiedBy>
  <cp:revision>7</cp:revision>
  <dcterms:created xsi:type="dcterms:W3CDTF">2019-04-24T23:24:00Z</dcterms:created>
  <dcterms:modified xsi:type="dcterms:W3CDTF">2019-09-06T02:08:00Z</dcterms:modified>
</cp:coreProperties>
</file>